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29C" w:rsidRPr="00BE3A8A" w:rsidRDefault="00FD629C" w:rsidP="00BC524F">
      <w:pPr>
        <w:jc w:val="center"/>
        <w:rPr>
          <w:b/>
          <w:sz w:val="28"/>
          <w:szCs w:val="28"/>
        </w:rPr>
      </w:pPr>
      <w:r w:rsidRPr="00BE3A8A">
        <w:rPr>
          <w:b/>
          <w:sz w:val="28"/>
          <w:szCs w:val="28"/>
        </w:rPr>
        <w:t>Sea Side Aquatics</w:t>
      </w:r>
      <w:r w:rsidR="00BC524F" w:rsidRPr="00BE3A8A">
        <w:rPr>
          <w:b/>
          <w:sz w:val="28"/>
          <w:szCs w:val="28"/>
        </w:rPr>
        <w:t xml:space="preserve"> </w:t>
      </w:r>
      <w:r w:rsidR="0069534B" w:rsidRPr="00BE3A8A">
        <w:rPr>
          <w:b/>
          <w:sz w:val="28"/>
          <w:szCs w:val="28"/>
        </w:rPr>
        <w:t>2024</w:t>
      </w:r>
      <w:r w:rsidRPr="00BE3A8A">
        <w:rPr>
          <w:b/>
          <w:sz w:val="28"/>
          <w:szCs w:val="28"/>
        </w:rPr>
        <w:t xml:space="preserve"> Koi Show</w:t>
      </w:r>
    </w:p>
    <w:p w:rsidR="0015589C" w:rsidRPr="00C27470" w:rsidRDefault="00FD629C" w:rsidP="00FD629C">
      <w:pPr>
        <w:rPr>
          <w:sz w:val="24"/>
          <w:szCs w:val="24"/>
        </w:rPr>
      </w:pPr>
      <w:r w:rsidRPr="00C27470">
        <w:rPr>
          <w:sz w:val="24"/>
          <w:szCs w:val="24"/>
        </w:rPr>
        <w:t>Size 1 up to 8”</w:t>
      </w:r>
      <w:r w:rsidR="00D503FF" w:rsidRPr="00C27470">
        <w:rPr>
          <w:sz w:val="24"/>
          <w:szCs w:val="24"/>
        </w:rPr>
        <w:tab/>
      </w:r>
      <w:r w:rsidR="00D503FF" w:rsidRPr="00C27470">
        <w:rPr>
          <w:sz w:val="24"/>
          <w:szCs w:val="24"/>
        </w:rPr>
        <w:tab/>
      </w:r>
      <w:r w:rsidRPr="00C27470">
        <w:rPr>
          <w:sz w:val="24"/>
          <w:szCs w:val="24"/>
        </w:rPr>
        <w:t>Size 2 up to 12”</w:t>
      </w:r>
      <w:r w:rsidR="00D503FF" w:rsidRPr="00C27470">
        <w:rPr>
          <w:sz w:val="24"/>
          <w:szCs w:val="24"/>
        </w:rPr>
        <w:tab/>
      </w:r>
      <w:r w:rsidR="00D503FF" w:rsidRPr="00C27470">
        <w:rPr>
          <w:sz w:val="24"/>
          <w:szCs w:val="24"/>
        </w:rPr>
        <w:tab/>
      </w:r>
      <w:r w:rsidRPr="00C27470">
        <w:rPr>
          <w:sz w:val="24"/>
          <w:szCs w:val="24"/>
        </w:rPr>
        <w:t>Size 3 up to 16”</w:t>
      </w:r>
      <w:r w:rsidR="0015589C" w:rsidRPr="00C27470">
        <w:rPr>
          <w:sz w:val="24"/>
          <w:szCs w:val="24"/>
        </w:rPr>
        <w:tab/>
      </w:r>
      <w:r w:rsidRPr="00C27470">
        <w:rPr>
          <w:sz w:val="24"/>
          <w:szCs w:val="24"/>
        </w:rPr>
        <w:t>Size 4</w:t>
      </w:r>
      <w:r w:rsidR="005D624D" w:rsidRPr="00C27470">
        <w:rPr>
          <w:sz w:val="24"/>
          <w:szCs w:val="24"/>
        </w:rPr>
        <w:t xml:space="preserve"> up to 20</w:t>
      </w:r>
      <w:r w:rsidRPr="00C27470">
        <w:rPr>
          <w:sz w:val="24"/>
          <w:szCs w:val="24"/>
        </w:rPr>
        <w:t>”</w:t>
      </w:r>
    </w:p>
    <w:p w:rsidR="005D624D" w:rsidRPr="00C27470" w:rsidRDefault="0015589C" w:rsidP="00FD629C">
      <w:pPr>
        <w:rPr>
          <w:sz w:val="24"/>
          <w:szCs w:val="24"/>
        </w:rPr>
      </w:pPr>
      <w:r w:rsidRPr="00C27470">
        <w:rPr>
          <w:sz w:val="24"/>
          <w:szCs w:val="24"/>
        </w:rPr>
        <w:t>Size 5 up to 24</w:t>
      </w:r>
      <w:r w:rsidRPr="00C27470">
        <w:rPr>
          <w:sz w:val="24"/>
          <w:szCs w:val="24"/>
        </w:rPr>
        <w:tab/>
      </w:r>
      <w:r w:rsidR="005D624D" w:rsidRPr="00C27470">
        <w:rPr>
          <w:sz w:val="24"/>
          <w:szCs w:val="24"/>
        </w:rPr>
        <w:t>”</w:t>
      </w:r>
      <w:r w:rsidRPr="00C27470">
        <w:rPr>
          <w:sz w:val="24"/>
          <w:szCs w:val="24"/>
        </w:rPr>
        <w:tab/>
        <w:t>Size 6 up to 28”</w:t>
      </w:r>
      <w:r w:rsidRPr="00C27470">
        <w:rPr>
          <w:sz w:val="24"/>
          <w:szCs w:val="24"/>
        </w:rPr>
        <w:tab/>
      </w:r>
      <w:r w:rsidRPr="00C27470">
        <w:rPr>
          <w:sz w:val="24"/>
          <w:szCs w:val="24"/>
        </w:rPr>
        <w:tab/>
        <w:t>Size 7 up to 32”</w:t>
      </w:r>
      <w:r w:rsidRPr="00C27470">
        <w:rPr>
          <w:sz w:val="24"/>
          <w:szCs w:val="24"/>
        </w:rPr>
        <w:tab/>
        <w:t>Size 8 32.01” and Up</w:t>
      </w:r>
    </w:p>
    <w:p w:rsidR="00350377" w:rsidRPr="00C27470" w:rsidRDefault="0069534B" w:rsidP="0069534B">
      <w:pPr>
        <w:rPr>
          <w:sz w:val="24"/>
          <w:szCs w:val="24"/>
        </w:rPr>
      </w:pPr>
      <w:r w:rsidRPr="00C27470">
        <w:rPr>
          <w:sz w:val="24"/>
          <w:szCs w:val="24"/>
        </w:rPr>
        <w:t>Size 1 -</w:t>
      </w:r>
      <w:r w:rsidR="005D624D" w:rsidRPr="00C27470">
        <w:rPr>
          <w:sz w:val="24"/>
          <w:szCs w:val="24"/>
        </w:rPr>
        <w:t xml:space="preserve"> 2 Compete for Baby Champ</w:t>
      </w:r>
      <w:r w:rsidRPr="00C27470">
        <w:rPr>
          <w:sz w:val="24"/>
          <w:szCs w:val="24"/>
        </w:rPr>
        <w:t>ion A &amp;</w:t>
      </w:r>
      <w:r w:rsidR="00350377" w:rsidRPr="00C27470">
        <w:rPr>
          <w:sz w:val="24"/>
          <w:szCs w:val="24"/>
        </w:rPr>
        <w:t xml:space="preserve"> B</w:t>
      </w:r>
      <w:r w:rsidRPr="00C27470">
        <w:rPr>
          <w:sz w:val="24"/>
          <w:szCs w:val="24"/>
        </w:rPr>
        <w:t xml:space="preserve">         </w:t>
      </w:r>
      <w:r w:rsidR="00CB686F" w:rsidRPr="00C27470">
        <w:rPr>
          <w:sz w:val="24"/>
          <w:szCs w:val="24"/>
        </w:rPr>
        <w:t>Size 3 -</w:t>
      </w:r>
      <w:r w:rsidR="00350377" w:rsidRPr="00C27470">
        <w:rPr>
          <w:sz w:val="24"/>
          <w:szCs w:val="24"/>
        </w:rPr>
        <w:t xml:space="preserve"> 4 </w:t>
      </w:r>
      <w:r w:rsidRPr="00C27470">
        <w:rPr>
          <w:sz w:val="24"/>
          <w:szCs w:val="24"/>
        </w:rPr>
        <w:t xml:space="preserve">Compete for Young Champion A &amp; </w:t>
      </w:r>
      <w:r w:rsidR="00350377" w:rsidRPr="00C27470">
        <w:rPr>
          <w:sz w:val="24"/>
          <w:szCs w:val="24"/>
        </w:rPr>
        <w:t>B</w:t>
      </w:r>
    </w:p>
    <w:p w:rsidR="0015589C" w:rsidRPr="00C27470" w:rsidRDefault="00350377" w:rsidP="0069534B">
      <w:pPr>
        <w:rPr>
          <w:sz w:val="24"/>
          <w:szCs w:val="24"/>
        </w:rPr>
      </w:pPr>
      <w:r w:rsidRPr="00C27470">
        <w:rPr>
          <w:sz w:val="24"/>
          <w:szCs w:val="24"/>
        </w:rPr>
        <w:t>Size 5</w:t>
      </w:r>
      <w:r w:rsidR="0069534B" w:rsidRPr="00C27470">
        <w:rPr>
          <w:sz w:val="24"/>
          <w:szCs w:val="24"/>
        </w:rPr>
        <w:t xml:space="preserve"> -</w:t>
      </w:r>
      <w:r w:rsidR="0015589C" w:rsidRPr="00C27470">
        <w:rPr>
          <w:sz w:val="24"/>
          <w:szCs w:val="24"/>
        </w:rPr>
        <w:t xml:space="preserve"> 6</w:t>
      </w:r>
      <w:r w:rsidRPr="00C27470">
        <w:rPr>
          <w:sz w:val="24"/>
          <w:szCs w:val="24"/>
        </w:rPr>
        <w:t xml:space="preserve"> Compete For </w:t>
      </w:r>
      <w:r w:rsidR="005E14CD" w:rsidRPr="00C27470">
        <w:rPr>
          <w:sz w:val="24"/>
          <w:szCs w:val="24"/>
        </w:rPr>
        <w:t>Adult</w:t>
      </w:r>
      <w:r w:rsidR="0069534B" w:rsidRPr="00C27470">
        <w:rPr>
          <w:sz w:val="24"/>
          <w:szCs w:val="24"/>
        </w:rPr>
        <w:t xml:space="preserve"> Champion A &amp; </w:t>
      </w:r>
      <w:r w:rsidRPr="00C27470">
        <w:rPr>
          <w:sz w:val="24"/>
          <w:szCs w:val="24"/>
        </w:rPr>
        <w:t>B</w:t>
      </w:r>
      <w:r w:rsidR="0069534B" w:rsidRPr="00C27470">
        <w:rPr>
          <w:sz w:val="24"/>
          <w:szCs w:val="24"/>
        </w:rPr>
        <w:t xml:space="preserve">    </w:t>
      </w:r>
      <w:r w:rsidR="005E14CD" w:rsidRPr="00C27470">
        <w:rPr>
          <w:sz w:val="24"/>
          <w:szCs w:val="24"/>
        </w:rPr>
        <w:t xml:space="preserve">    </w:t>
      </w:r>
      <w:r w:rsidR="0015589C" w:rsidRPr="00C27470">
        <w:rPr>
          <w:sz w:val="24"/>
          <w:szCs w:val="24"/>
        </w:rPr>
        <w:t>Si</w:t>
      </w:r>
      <w:r w:rsidR="0069534B" w:rsidRPr="00C27470">
        <w:rPr>
          <w:sz w:val="24"/>
          <w:szCs w:val="24"/>
        </w:rPr>
        <w:t>ze 7 -</w:t>
      </w:r>
      <w:r w:rsidR="0015589C" w:rsidRPr="00C27470">
        <w:rPr>
          <w:sz w:val="24"/>
          <w:szCs w:val="24"/>
        </w:rPr>
        <w:t xml:space="preserve"> 8 Compete For G</w:t>
      </w:r>
      <w:r w:rsidR="0069534B" w:rsidRPr="00C27470">
        <w:rPr>
          <w:sz w:val="24"/>
          <w:szCs w:val="24"/>
        </w:rPr>
        <w:t xml:space="preserve">rand Champion A &amp; </w:t>
      </w:r>
      <w:r w:rsidR="0015589C" w:rsidRPr="00C27470">
        <w:rPr>
          <w:sz w:val="24"/>
          <w:szCs w:val="24"/>
        </w:rPr>
        <w:t>B</w:t>
      </w:r>
    </w:p>
    <w:p w:rsidR="00D503FF" w:rsidRPr="00C27470" w:rsidRDefault="00D503FF" w:rsidP="00D503FF">
      <w:pPr>
        <w:jc w:val="center"/>
        <w:rPr>
          <w:b/>
          <w:sz w:val="24"/>
          <w:szCs w:val="24"/>
        </w:rPr>
      </w:pPr>
      <w:r w:rsidRPr="00C27470">
        <w:rPr>
          <w:b/>
          <w:sz w:val="24"/>
          <w:szCs w:val="24"/>
        </w:rPr>
        <w:t>Awards:</w:t>
      </w:r>
      <w:r w:rsidR="00BE3A8A" w:rsidRPr="00C27470">
        <w:rPr>
          <w:b/>
          <w:sz w:val="24"/>
          <w:szCs w:val="24"/>
        </w:rPr>
        <w:t xml:space="preserve"> Comes with Trophy and Prize Sponsored By Our Supporters</w:t>
      </w:r>
    </w:p>
    <w:p w:rsidR="00C27470" w:rsidRPr="00C27470" w:rsidRDefault="00D503FF" w:rsidP="00FD629C">
      <w:pPr>
        <w:rPr>
          <w:b/>
          <w:sz w:val="24"/>
          <w:szCs w:val="24"/>
        </w:rPr>
      </w:pPr>
      <w:r w:rsidRPr="00C27470">
        <w:rPr>
          <w:sz w:val="24"/>
          <w:szCs w:val="24"/>
        </w:rPr>
        <w:t xml:space="preserve">Grand Champion: </w:t>
      </w:r>
      <w:r w:rsidR="0015589C" w:rsidRPr="00C27470">
        <w:rPr>
          <w:b/>
          <w:sz w:val="24"/>
          <w:szCs w:val="24"/>
          <w:u w:val="single"/>
        </w:rPr>
        <w:t>$10</w:t>
      </w:r>
      <w:r w:rsidRPr="00C27470">
        <w:rPr>
          <w:b/>
          <w:sz w:val="24"/>
          <w:szCs w:val="24"/>
          <w:u w:val="single"/>
        </w:rPr>
        <w:t>00</w:t>
      </w:r>
      <w:r w:rsidR="003B6F1E" w:rsidRPr="00C27470">
        <w:rPr>
          <w:b/>
          <w:sz w:val="24"/>
          <w:szCs w:val="24"/>
          <w:u w:val="single"/>
        </w:rPr>
        <w:t xml:space="preserve"> (</w:t>
      </w:r>
      <w:r w:rsidR="00C27470" w:rsidRPr="00C27470">
        <w:rPr>
          <w:b/>
          <w:sz w:val="24"/>
          <w:szCs w:val="24"/>
          <w:u w:val="single"/>
        </w:rPr>
        <w:t>SPONSORED BY AQUA MEDS</w:t>
      </w:r>
      <w:r w:rsidR="003B6F1E" w:rsidRPr="00C27470">
        <w:rPr>
          <w:b/>
          <w:sz w:val="24"/>
          <w:szCs w:val="24"/>
          <w:u w:val="single"/>
        </w:rPr>
        <w:t>)</w:t>
      </w:r>
      <w:r w:rsidR="003B6F1E" w:rsidRPr="00C27470">
        <w:rPr>
          <w:b/>
          <w:sz w:val="24"/>
          <w:szCs w:val="24"/>
        </w:rPr>
        <w:tab/>
      </w:r>
    </w:p>
    <w:p w:rsidR="00BC524F" w:rsidRPr="00C27470" w:rsidRDefault="00D503FF" w:rsidP="00FD629C">
      <w:pPr>
        <w:rPr>
          <w:b/>
          <w:sz w:val="24"/>
          <w:szCs w:val="24"/>
          <w:u w:val="single"/>
        </w:rPr>
      </w:pPr>
      <w:r w:rsidRPr="00C27470">
        <w:rPr>
          <w:sz w:val="24"/>
          <w:szCs w:val="24"/>
        </w:rPr>
        <w:t xml:space="preserve">Grand Champion B: </w:t>
      </w:r>
      <w:r w:rsidRPr="00C27470">
        <w:rPr>
          <w:b/>
          <w:sz w:val="24"/>
          <w:szCs w:val="24"/>
          <w:u w:val="single"/>
        </w:rPr>
        <w:t>$</w:t>
      </w:r>
      <w:r w:rsidR="0015589C" w:rsidRPr="00C27470">
        <w:rPr>
          <w:b/>
          <w:sz w:val="24"/>
          <w:szCs w:val="24"/>
          <w:u w:val="single"/>
        </w:rPr>
        <w:t>1000</w:t>
      </w:r>
    </w:p>
    <w:p w:rsidR="00C27470" w:rsidRPr="00C27470" w:rsidRDefault="00C03D94" w:rsidP="00FD629C">
      <w:pPr>
        <w:rPr>
          <w:sz w:val="24"/>
          <w:szCs w:val="24"/>
        </w:rPr>
      </w:pPr>
      <w:r w:rsidRPr="00C27470">
        <w:rPr>
          <w:sz w:val="24"/>
          <w:szCs w:val="24"/>
        </w:rPr>
        <w:t>Adult</w:t>
      </w:r>
      <w:r w:rsidR="0015589C" w:rsidRPr="00C27470">
        <w:rPr>
          <w:sz w:val="24"/>
          <w:szCs w:val="24"/>
        </w:rPr>
        <w:t xml:space="preserve"> Champion: </w:t>
      </w:r>
      <w:r w:rsidR="0015589C" w:rsidRPr="00C27470">
        <w:rPr>
          <w:b/>
          <w:sz w:val="24"/>
          <w:szCs w:val="24"/>
          <w:u w:val="single"/>
        </w:rPr>
        <w:t>$500</w:t>
      </w:r>
      <w:r w:rsidR="00C27470" w:rsidRPr="00C27470">
        <w:rPr>
          <w:b/>
          <w:sz w:val="24"/>
          <w:szCs w:val="24"/>
          <w:u w:val="single"/>
        </w:rPr>
        <w:t xml:space="preserve"> (SPONSORED BY CHAMPION KOI)</w:t>
      </w:r>
      <w:r w:rsidR="0015589C" w:rsidRPr="00C27470">
        <w:rPr>
          <w:sz w:val="24"/>
          <w:szCs w:val="24"/>
        </w:rPr>
        <w:tab/>
      </w:r>
      <w:r w:rsidR="0015589C" w:rsidRPr="00C27470">
        <w:rPr>
          <w:sz w:val="24"/>
          <w:szCs w:val="24"/>
        </w:rPr>
        <w:tab/>
      </w:r>
      <w:r w:rsidR="0015589C" w:rsidRPr="00C27470">
        <w:rPr>
          <w:sz w:val="24"/>
          <w:szCs w:val="24"/>
        </w:rPr>
        <w:tab/>
      </w:r>
      <w:r w:rsidR="0015589C" w:rsidRPr="00C27470">
        <w:rPr>
          <w:sz w:val="24"/>
          <w:szCs w:val="24"/>
        </w:rPr>
        <w:tab/>
      </w:r>
    </w:p>
    <w:p w:rsidR="0015589C" w:rsidRPr="00C27470" w:rsidRDefault="00C03D94" w:rsidP="00FD629C">
      <w:pPr>
        <w:rPr>
          <w:sz w:val="24"/>
          <w:szCs w:val="24"/>
        </w:rPr>
      </w:pPr>
      <w:r w:rsidRPr="00C27470">
        <w:rPr>
          <w:sz w:val="24"/>
          <w:szCs w:val="24"/>
        </w:rPr>
        <w:t>Adult</w:t>
      </w:r>
      <w:r w:rsidR="0015589C" w:rsidRPr="00C27470">
        <w:rPr>
          <w:sz w:val="24"/>
          <w:szCs w:val="24"/>
        </w:rPr>
        <w:t xml:space="preserve"> Champion B: </w:t>
      </w:r>
      <w:r w:rsidR="0015589C" w:rsidRPr="00C27470">
        <w:rPr>
          <w:b/>
          <w:sz w:val="24"/>
          <w:szCs w:val="24"/>
          <w:u w:val="single"/>
        </w:rPr>
        <w:t>$500</w:t>
      </w:r>
      <w:r w:rsidR="008810AD">
        <w:rPr>
          <w:b/>
          <w:sz w:val="24"/>
          <w:szCs w:val="24"/>
          <w:u w:val="single"/>
        </w:rPr>
        <w:t xml:space="preserve"> </w:t>
      </w:r>
      <w:r w:rsidR="008810AD" w:rsidRPr="00C27470">
        <w:rPr>
          <w:b/>
          <w:sz w:val="24"/>
          <w:szCs w:val="24"/>
          <w:u w:val="single"/>
        </w:rPr>
        <w:t>(SPONSORED BY CHAMPION KOI)</w:t>
      </w:r>
      <w:r w:rsidR="008810AD" w:rsidRPr="00C27470">
        <w:rPr>
          <w:sz w:val="24"/>
          <w:szCs w:val="24"/>
        </w:rPr>
        <w:tab/>
      </w:r>
      <w:r w:rsidR="0015589C" w:rsidRPr="00C27470">
        <w:rPr>
          <w:sz w:val="24"/>
          <w:szCs w:val="24"/>
        </w:rPr>
        <w:tab/>
      </w:r>
      <w:bookmarkStart w:id="0" w:name="_GoBack"/>
      <w:bookmarkEnd w:id="0"/>
    </w:p>
    <w:p w:rsidR="00C27470" w:rsidRPr="00C27470" w:rsidRDefault="00D503FF" w:rsidP="00FD629C">
      <w:pPr>
        <w:rPr>
          <w:b/>
          <w:sz w:val="24"/>
          <w:szCs w:val="24"/>
          <w:u w:val="single"/>
        </w:rPr>
      </w:pPr>
      <w:r w:rsidRPr="00C27470">
        <w:rPr>
          <w:sz w:val="24"/>
          <w:szCs w:val="24"/>
        </w:rPr>
        <w:t xml:space="preserve">Young Champion: </w:t>
      </w:r>
      <w:r w:rsidRPr="00C27470">
        <w:rPr>
          <w:b/>
          <w:sz w:val="24"/>
          <w:szCs w:val="24"/>
          <w:u w:val="single"/>
        </w:rPr>
        <w:t>$</w:t>
      </w:r>
      <w:r w:rsidR="0069534B" w:rsidRPr="00C27470">
        <w:rPr>
          <w:b/>
          <w:sz w:val="24"/>
          <w:szCs w:val="24"/>
          <w:u w:val="single"/>
        </w:rPr>
        <w:t>3</w:t>
      </w:r>
      <w:r w:rsidR="0015589C" w:rsidRPr="00C27470">
        <w:rPr>
          <w:b/>
          <w:sz w:val="24"/>
          <w:szCs w:val="24"/>
          <w:u w:val="single"/>
        </w:rPr>
        <w:t>00</w:t>
      </w:r>
      <w:r w:rsidR="00C27470">
        <w:rPr>
          <w:b/>
          <w:sz w:val="24"/>
          <w:szCs w:val="24"/>
          <w:u w:val="single"/>
        </w:rPr>
        <w:t xml:space="preserve"> </w:t>
      </w:r>
      <w:r w:rsidR="00C27470" w:rsidRPr="00C27470">
        <w:rPr>
          <w:b/>
          <w:sz w:val="24"/>
          <w:szCs w:val="24"/>
          <w:u w:val="single"/>
        </w:rPr>
        <w:t>(SPONSORED BY CHAMPION KOI)</w:t>
      </w:r>
    </w:p>
    <w:p w:rsidR="0015589C" w:rsidRPr="00C27470" w:rsidRDefault="00D503FF" w:rsidP="00FD629C">
      <w:pPr>
        <w:rPr>
          <w:sz w:val="24"/>
          <w:szCs w:val="24"/>
          <w:u w:val="single"/>
        </w:rPr>
      </w:pPr>
      <w:r w:rsidRPr="00C27470">
        <w:rPr>
          <w:sz w:val="24"/>
          <w:szCs w:val="24"/>
        </w:rPr>
        <w:t xml:space="preserve">Young Champion B: </w:t>
      </w:r>
      <w:r w:rsidR="0069534B" w:rsidRPr="00C27470">
        <w:rPr>
          <w:b/>
          <w:sz w:val="24"/>
          <w:szCs w:val="24"/>
          <w:u w:val="single"/>
        </w:rPr>
        <w:t>$3</w:t>
      </w:r>
      <w:r w:rsidR="0015589C" w:rsidRPr="00C27470">
        <w:rPr>
          <w:b/>
          <w:sz w:val="24"/>
          <w:szCs w:val="24"/>
          <w:u w:val="single"/>
        </w:rPr>
        <w:t>00</w:t>
      </w:r>
    </w:p>
    <w:p w:rsidR="00C27470" w:rsidRPr="00C27470" w:rsidRDefault="00D503FF" w:rsidP="00FD629C">
      <w:pPr>
        <w:rPr>
          <w:sz w:val="24"/>
          <w:szCs w:val="24"/>
        </w:rPr>
      </w:pPr>
      <w:r w:rsidRPr="00C27470">
        <w:rPr>
          <w:sz w:val="24"/>
          <w:szCs w:val="24"/>
        </w:rPr>
        <w:t xml:space="preserve">Baby Champion: </w:t>
      </w:r>
      <w:r w:rsidRPr="00C27470">
        <w:rPr>
          <w:b/>
          <w:sz w:val="24"/>
          <w:szCs w:val="24"/>
        </w:rPr>
        <w:t>$</w:t>
      </w:r>
      <w:r w:rsidR="0069534B" w:rsidRPr="00C27470">
        <w:rPr>
          <w:b/>
          <w:sz w:val="24"/>
          <w:szCs w:val="24"/>
          <w:u w:val="single"/>
        </w:rPr>
        <w:t>2</w:t>
      </w:r>
      <w:r w:rsidR="0015589C" w:rsidRPr="00C27470">
        <w:rPr>
          <w:b/>
          <w:sz w:val="24"/>
          <w:szCs w:val="24"/>
          <w:u w:val="single"/>
        </w:rPr>
        <w:t>00</w:t>
      </w:r>
      <w:r w:rsidR="0015589C" w:rsidRPr="00C27470">
        <w:rPr>
          <w:b/>
          <w:sz w:val="24"/>
          <w:szCs w:val="24"/>
          <w:u w:val="single"/>
        </w:rPr>
        <w:tab/>
      </w:r>
      <w:r w:rsidR="00575D64" w:rsidRPr="00C27470">
        <w:rPr>
          <w:b/>
          <w:sz w:val="24"/>
          <w:szCs w:val="24"/>
          <w:u w:val="single"/>
        </w:rPr>
        <w:t xml:space="preserve"> (</w:t>
      </w:r>
      <w:r w:rsidR="00C27470" w:rsidRPr="00C27470">
        <w:rPr>
          <w:b/>
          <w:sz w:val="24"/>
          <w:szCs w:val="24"/>
          <w:u w:val="single"/>
        </w:rPr>
        <w:t xml:space="preserve">SPONSORED BY </w:t>
      </w:r>
      <w:r w:rsidR="00575D64" w:rsidRPr="00C27470">
        <w:rPr>
          <w:b/>
          <w:sz w:val="24"/>
          <w:szCs w:val="24"/>
          <w:u w:val="single"/>
        </w:rPr>
        <w:t>A-1 Koi)</w:t>
      </w:r>
      <w:r w:rsidRPr="00C27470">
        <w:rPr>
          <w:sz w:val="24"/>
          <w:szCs w:val="24"/>
        </w:rPr>
        <w:tab/>
      </w:r>
      <w:r w:rsidR="0025243C" w:rsidRPr="00C27470">
        <w:rPr>
          <w:sz w:val="24"/>
          <w:szCs w:val="24"/>
        </w:rPr>
        <w:tab/>
      </w:r>
    </w:p>
    <w:p w:rsidR="00D503FF" w:rsidRPr="00C27470" w:rsidRDefault="00D503FF" w:rsidP="00FD629C">
      <w:pPr>
        <w:rPr>
          <w:b/>
          <w:sz w:val="24"/>
          <w:szCs w:val="24"/>
          <w:u w:val="single"/>
        </w:rPr>
      </w:pPr>
      <w:r w:rsidRPr="00C27470">
        <w:rPr>
          <w:sz w:val="24"/>
          <w:szCs w:val="24"/>
        </w:rPr>
        <w:t>Baby Champion B</w:t>
      </w:r>
      <w:r w:rsidRPr="00C27470">
        <w:rPr>
          <w:b/>
          <w:sz w:val="24"/>
          <w:szCs w:val="24"/>
        </w:rPr>
        <w:t xml:space="preserve">: </w:t>
      </w:r>
      <w:r w:rsidR="0069534B" w:rsidRPr="00C27470">
        <w:rPr>
          <w:b/>
          <w:sz w:val="24"/>
          <w:szCs w:val="24"/>
          <w:u w:val="single"/>
        </w:rPr>
        <w:t>$2</w:t>
      </w:r>
      <w:r w:rsidR="00C27470" w:rsidRPr="00C27470">
        <w:rPr>
          <w:b/>
          <w:sz w:val="24"/>
          <w:szCs w:val="24"/>
          <w:u w:val="single"/>
        </w:rPr>
        <w:t>00 (SPONSORED BY CHAMPION KOI)</w:t>
      </w:r>
    </w:p>
    <w:p w:rsidR="00D503FF" w:rsidRPr="00C27470" w:rsidRDefault="0015589C" w:rsidP="0069534B">
      <w:pPr>
        <w:jc w:val="center"/>
        <w:rPr>
          <w:b/>
          <w:sz w:val="24"/>
          <w:szCs w:val="24"/>
        </w:rPr>
      </w:pPr>
      <w:r w:rsidRPr="00C27470">
        <w:rPr>
          <w:b/>
          <w:sz w:val="24"/>
          <w:szCs w:val="24"/>
        </w:rPr>
        <w:t xml:space="preserve">Best in Size 1 – 8 </w:t>
      </w:r>
      <w:r w:rsidR="00BE3A8A" w:rsidRPr="00C27470">
        <w:rPr>
          <w:b/>
          <w:sz w:val="24"/>
          <w:szCs w:val="24"/>
        </w:rPr>
        <w:t>A-</w:t>
      </w:r>
      <w:r w:rsidRPr="00C27470">
        <w:rPr>
          <w:b/>
          <w:sz w:val="24"/>
          <w:szCs w:val="24"/>
        </w:rPr>
        <w:t xml:space="preserve">B Will Received </w:t>
      </w:r>
      <w:r w:rsidR="00645A93" w:rsidRPr="00C27470">
        <w:rPr>
          <w:b/>
          <w:sz w:val="24"/>
          <w:szCs w:val="24"/>
        </w:rPr>
        <w:t xml:space="preserve">Random </w:t>
      </w:r>
      <w:r w:rsidRPr="00C27470">
        <w:rPr>
          <w:b/>
          <w:sz w:val="24"/>
          <w:szCs w:val="24"/>
        </w:rPr>
        <w:t>Prize Donated By Our Sponsors</w:t>
      </w:r>
      <w:r w:rsidR="00BE3A8A" w:rsidRPr="00C27470">
        <w:rPr>
          <w:b/>
          <w:sz w:val="24"/>
          <w:szCs w:val="24"/>
        </w:rPr>
        <w:t xml:space="preserve"> Worth </w:t>
      </w:r>
      <w:proofErr w:type="gramStart"/>
      <w:r w:rsidR="00BE3A8A" w:rsidRPr="00C27470">
        <w:rPr>
          <w:b/>
          <w:sz w:val="24"/>
          <w:szCs w:val="24"/>
        </w:rPr>
        <w:t>Over</w:t>
      </w:r>
      <w:proofErr w:type="gramEnd"/>
      <w:r w:rsidR="00BE3A8A" w:rsidRPr="00C27470">
        <w:rPr>
          <w:b/>
          <w:sz w:val="24"/>
          <w:szCs w:val="24"/>
        </w:rPr>
        <w:t xml:space="preserve"> $100</w:t>
      </w:r>
      <w:r w:rsidR="008B1D37">
        <w:rPr>
          <w:b/>
          <w:sz w:val="24"/>
          <w:szCs w:val="24"/>
        </w:rPr>
        <w:t xml:space="preserve"> each</w:t>
      </w:r>
    </w:p>
    <w:p w:rsidR="00C27470" w:rsidRDefault="00C27470" w:rsidP="0069534B">
      <w:pPr>
        <w:jc w:val="center"/>
        <w:rPr>
          <w:b/>
          <w:sz w:val="24"/>
          <w:szCs w:val="24"/>
        </w:rPr>
      </w:pPr>
    </w:p>
    <w:p w:rsidR="0028035F" w:rsidRPr="00C27470" w:rsidRDefault="0028035F" w:rsidP="0069534B">
      <w:pPr>
        <w:jc w:val="center"/>
        <w:rPr>
          <w:sz w:val="24"/>
          <w:szCs w:val="24"/>
          <w:u w:val="single"/>
        </w:rPr>
      </w:pPr>
      <w:r w:rsidRPr="00C27470">
        <w:rPr>
          <w:b/>
          <w:sz w:val="24"/>
          <w:szCs w:val="24"/>
        </w:rPr>
        <w:t>30 plastic blue tubs total, each tub is approximately 68.5” by 39” tall</w:t>
      </w:r>
    </w:p>
    <w:p w:rsidR="00C27470" w:rsidRDefault="00C27470" w:rsidP="00CF3183">
      <w:pPr>
        <w:jc w:val="center"/>
        <w:rPr>
          <w:b/>
          <w:sz w:val="24"/>
          <w:szCs w:val="24"/>
        </w:rPr>
      </w:pPr>
    </w:p>
    <w:p w:rsidR="00BC524F" w:rsidRPr="00C27470" w:rsidRDefault="00CF3183" w:rsidP="00CF3183">
      <w:pPr>
        <w:jc w:val="center"/>
        <w:rPr>
          <w:b/>
          <w:sz w:val="24"/>
          <w:szCs w:val="24"/>
        </w:rPr>
      </w:pPr>
      <w:r w:rsidRPr="00C27470">
        <w:rPr>
          <w:b/>
          <w:sz w:val="24"/>
          <w:szCs w:val="24"/>
        </w:rPr>
        <w:t xml:space="preserve">$150 per tub rental, each tub can have up to 3-4 Koi please contact </w:t>
      </w:r>
      <w:hyperlink r:id="rId4" w:history="1">
        <w:r w:rsidRPr="00C27470">
          <w:rPr>
            <w:rStyle w:val="Hyperlink"/>
            <w:b/>
            <w:sz w:val="24"/>
            <w:szCs w:val="24"/>
          </w:rPr>
          <w:t>seasideaquatics@yahoo.com</w:t>
        </w:r>
      </w:hyperlink>
      <w:r w:rsidRPr="00C27470">
        <w:rPr>
          <w:b/>
          <w:sz w:val="24"/>
          <w:szCs w:val="24"/>
        </w:rPr>
        <w:t xml:space="preserve"> or 714-603-4707</w:t>
      </w:r>
    </w:p>
    <w:p w:rsidR="0069534B" w:rsidRPr="00C27470" w:rsidRDefault="00BE3A8A" w:rsidP="00BC524F">
      <w:pPr>
        <w:rPr>
          <w:b/>
          <w:sz w:val="24"/>
          <w:szCs w:val="24"/>
        </w:rPr>
      </w:pPr>
      <w:r w:rsidRPr="00C27470">
        <w:rPr>
          <w:b/>
          <w:sz w:val="24"/>
          <w:szCs w:val="24"/>
        </w:rPr>
        <w:t>Policies</w:t>
      </w:r>
    </w:p>
    <w:p w:rsidR="0069534B" w:rsidRPr="00C27470" w:rsidRDefault="0069534B" w:rsidP="00BC524F">
      <w:pPr>
        <w:rPr>
          <w:sz w:val="24"/>
          <w:szCs w:val="24"/>
        </w:rPr>
      </w:pPr>
      <w:r w:rsidRPr="00C27470">
        <w:rPr>
          <w:sz w:val="24"/>
          <w:szCs w:val="24"/>
        </w:rPr>
        <w:t xml:space="preserve">1. FOR THE HEALTH &amp; SAFETY OF YOUR FISH DO NOT FEED THEM FOR 5 DAYS PRIOR TO THE SHOW. </w:t>
      </w:r>
    </w:p>
    <w:p w:rsidR="0069534B" w:rsidRPr="00C27470" w:rsidRDefault="0069534B" w:rsidP="00BC524F">
      <w:pPr>
        <w:rPr>
          <w:b/>
          <w:sz w:val="24"/>
          <w:szCs w:val="24"/>
          <w:u w:val="single"/>
        </w:rPr>
      </w:pPr>
      <w:r w:rsidRPr="00C27470">
        <w:rPr>
          <w:sz w:val="24"/>
          <w:szCs w:val="24"/>
        </w:rPr>
        <w:t>2. To be eligible for judging in the show all fish must arrive at th</w:t>
      </w:r>
      <w:r w:rsidRPr="00C27470">
        <w:rPr>
          <w:sz w:val="24"/>
          <w:szCs w:val="24"/>
        </w:rPr>
        <w:t xml:space="preserve">e show site between </w:t>
      </w:r>
      <w:r w:rsidRPr="00C27470">
        <w:rPr>
          <w:b/>
          <w:sz w:val="24"/>
          <w:szCs w:val="24"/>
        </w:rPr>
        <w:t>Friday 1pm-8pm or Saturday 7:00am- 9:00</w:t>
      </w:r>
      <w:r w:rsidR="0073793A" w:rsidRPr="00C27470">
        <w:rPr>
          <w:b/>
          <w:sz w:val="24"/>
          <w:szCs w:val="24"/>
        </w:rPr>
        <w:t>am.</w:t>
      </w:r>
      <w:r w:rsidR="00CF3183" w:rsidRPr="00C27470">
        <w:rPr>
          <w:b/>
          <w:sz w:val="24"/>
          <w:szCs w:val="24"/>
        </w:rPr>
        <w:t xml:space="preserve"> </w:t>
      </w:r>
      <w:r w:rsidR="00CF3183" w:rsidRPr="00C27470">
        <w:rPr>
          <w:b/>
          <w:sz w:val="24"/>
          <w:szCs w:val="24"/>
          <w:u w:val="single"/>
        </w:rPr>
        <w:t>Please bring your koi early, allow our team to have time to benching the koi.</w:t>
      </w:r>
    </w:p>
    <w:p w:rsidR="0069534B" w:rsidRPr="00C27470" w:rsidRDefault="0069534B" w:rsidP="00BC524F">
      <w:pPr>
        <w:rPr>
          <w:sz w:val="24"/>
          <w:szCs w:val="24"/>
        </w:rPr>
      </w:pPr>
      <w:r w:rsidRPr="00C27470">
        <w:rPr>
          <w:sz w:val="24"/>
          <w:szCs w:val="24"/>
        </w:rPr>
        <w:lastRenderedPageBreak/>
        <w:t xml:space="preserve">3. After checking in with the entry committee, all entrants must remain at the entry area until their fish have been measured, classified, and released into the assigned tank. The Entry Committee is the final authority regarding classification and size. </w:t>
      </w:r>
    </w:p>
    <w:p w:rsidR="0069534B" w:rsidRPr="00C27470" w:rsidRDefault="0069534B" w:rsidP="00BC524F">
      <w:pPr>
        <w:rPr>
          <w:sz w:val="24"/>
          <w:szCs w:val="24"/>
        </w:rPr>
      </w:pPr>
      <w:r w:rsidRPr="00C27470">
        <w:rPr>
          <w:sz w:val="24"/>
          <w:szCs w:val="24"/>
        </w:rPr>
        <w:t xml:space="preserve">Fish deemed by the entry committee to be showing possible signs of any type of disease or parasites will be removed immediately. </w:t>
      </w:r>
    </w:p>
    <w:p w:rsidR="0069534B" w:rsidRPr="00C27470" w:rsidRDefault="0069534B" w:rsidP="00BC524F">
      <w:pPr>
        <w:rPr>
          <w:sz w:val="24"/>
          <w:szCs w:val="24"/>
        </w:rPr>
      </w:pPr>
      <w:r w:rsidRPr="00C27470">
        <w:rPr>
          <w:sz w:val="24"/>
          <w:szCs w:val="24"/>
        </w:rPr>
        <w:t>4. No fish may be bagged or removed from the show site until all fish are identified to th</w:t>
      </w:r>
      <w:r w:rsidRPr="00C27470">
        <w:rPr>
          <w:sz w:val="24"/>
          <w:szCs w:val="24"/>
        </w:rPr>
        <w:t>e satisfaction of all entrants.</w:t>
      </w:r>
    </w:p>
    <w:p w:rsidR="0069534B" w:rsidRPr="00C27470" w:rsidRDefault="00BE3A8A" w:rsidP="00BC524F">
      <w:pPr>
        <w:rPr>
          <w:sz w:val="24"/>
          <w:szCs w:val="24"/>
        </w:rPr>
      </w:pPr>
      <w:r w:rsidRPr="00C27470">
        <w:rPr>
          <w:sz w:val="24"/>
          <w:szCs w:val="24"/>
        </w:rPr>
        <w:t>5. At the end</w:t>
      </w:r>
      <w:r w:rsidR="0069534B" w:rsidRPr="00C27470">
        <w:rPr>
          <w:sz w:val="24"/>
          <w:szCs w:val="24"/>
        </w:rPr>
        <w:t xml:space="preserve"> of the show, oxygen and rubber bands will be provided by the </w:t>
      </w:r>
      <w:r w:rsidR="0069534B" w:rsidRPr="00C27470">
        <w:rPr>
          <w:sz w:val="24"/>
          <w:szCs w:val="24"/>
        </w:rPr>
        <w:t>Sea Side Aquatics, however e</w:t>
      </w:r>
      <w:r w:rsidR="0069534B" w:rsidRPr="00C27470">
        <w:rPr>
          <w:sz w:val="24"/>
          <w:szCs w:val="24"/>
        </w:rPr>
        <w:t xml:space="preserve">ntrants are responsible for </w:t>
      </w:r>
      <w:r w:rsidR="0069534B" w:rsidRPr="00C27470">
        <w:rPr>
          <w:sz w:val="24"/>
          <w:szCs w:val="24"/>
        </w:rPr>
        <w:t xml:space="preserve">oxygen, </w:t>
      </w:r>
      <w:r w:rsidR="0069534B" w:rsidRPr="00C27470">
        <w:rPr>
          <w:sz w:val="24"/>
          <w:szCs w:val="24"/>
        </w:rPr>
        <w:t>bags</w:t>
      </w:r>
      <w:r w:rsidR="0069534B" w:rsidRPr="00C27470">
        <w:rPr>
          <w:sz w:val="24"/>
          <w:szCs w:val="24"/>
        </w:rPr>
        <w:t>, rubber bands</w:t>
      </w:r>
      <w:r w:rsidR="0069534B" w:rsidRPr="00C27470">
        <w:rPr>
          <w:sz w:val="24"/>
          <w:szCs w:val="24"/>
        </w:rPr>
        <w:t xml:space="preserve"> and carrying containers. </w:t>
      </w:r>
    </w:p>
    <w:p w:rsidR="00645A93" w:rsidRPr="00C27470" w:rsidRDefault="0069534B" w:rsidP="00BC524F">
      <w:pPr>
        <w:rPr>
          <w:sz w:val="24"/>
          <w:szCs w:val="24"/>
        </w:rPr>
      </w:pPr>
      <w:r w:rsidRPr="00C27470">
        <w:rPr>
          <w:sz w:val="24"/>
          <w:szCs w:val="24"/>
        </w:rPr>
        <w:t>6. Al</w:t>
      </w:r>
      <w:r w:rsidRPr="00C27470">
        <w:rPr>
          <w:sz w:val="24"/>
          <w:szCs w:val="24"/>
        </w:rPr>
        <w:t>l fish must be picked-up by 8pm, Saturday</w:t>
      </w:r>
      <w:r w:rsidRPr="00C27470">
        <w:rPr>
          <w:sz w:val="24"/>
          <w:szCs w:val="24"/>
        </w:rPr>
        <w:t xml:space="preserve">. </w:t>
      </w:r>
      <w:r w:rsidRPr="00C27470">
        <w:rPr>
          <w:sz w:val="24"/>
          <w:szCs w:val="24"/>
        </w:rPr>
        <w:t xml:space="preserve">However for long distance entrance, we will keep the koi at the site to 4PM Sunday.  Sea Side Aquatics will provide air, water changes however Sea Side Aquatics would not be responsible for the koi on site from Friday </w:t>
      </w:r>
      <w:r w:rsidR="00645A93" w:rsidRPr="00C27470">
        <w:rPr>
          <w:sz w:val="24"/>
          <w:szCs w:val="24"/>
        </w:rPr>
        <w:t>–</w:t>
      </w:r>
      <w:r w:rsidRPr="00C27470">
        <w:rPr>
          <w:sz w:val="24"/>
          <w:szCs w:val="24"/>
        </w:rPr>
        <w:t xml:space="preserve"> Sunday</w:t>
      </w:r>
    </w:p>
    <w:p w:rsidR="00645A93" w:rsidRPr="00C27470" w:rsidRDefault="00BE3A8A" w:rsidP="00BC524F">
      <w:pPr>
        <w:rPr>
          <w:sz w:val="24"/>
          <w:szCs w:val="24"/>
        </w:rPr>
      </w:pPr>
      <w:r w:rsidRPr="00C27470">
        <w:rPr>
          <w:sz w:val="24"/>
          <w:szCs w:val="24"/>
        </w:rPr>
        <w:t>7</w:t>
      </w:r>
      <w:r w:rsidR="00645A93" w:rsidRPr="00C27470">
        <w:rPr>
          <w:sz w:val="24"/>
          <w:szCs w:val="24"/>
        </w:rPr>
        <w:t xml:space="preserve">. Judging will begin promptly at l0 am Saturday. </w:t>
      </w:r>
    </w:p>
    <w:p w:rsidR="00645A93" w:rsidRPr="00C27470" w:rsidRDefault="00BE3A8A" w:rsidP="00BC524F">
      <w:pPr>
        <w:rPr>
          <w:sz w:val="24"/>
          <w:szCs w:val="24"/>
        </w:rPr>
      </w:pPr>
      <w:r w:rsidRPr="00C27470">
        <w:rPr>
          <w:sz w:val="24"/>
          <w:szCs w:val="24"/>
        </w:rPr>
        <w:t>8</w:t>
      </w:r>
      <w:r w:rsidR="00645A93" w:rsidRPr="00C27470">
        <w:rPr>
          <w:sz w:val="24"/>
          <w:szCs w:val="24"/>
        </w:rPr>
        <w:t xml:space="preserve">. Injuries that will leave permanent scars or deformities will count against the fish, while those considered temporary will be disregarded in judging. </w:t>
      </w:r>
    </w:p>
    <w:p w:rsidR="00645A93" w:rsidRPr="00C27470" w:rsidRDefault="00BE3A8A" w:rsidP="00BC524F">
      <w:pPr>
        <w:rPr>
          <w:sz w:val="24"/>
          <w:szCs w:val="24"/>
        </w:rPr>
      </w:pPr>
      <w:r w:rsidRPr="00C27470">
        <w:rPr>
          <w:sz w:val="24"/>
          <w:szCs w:val="24"/>
        </w:rPr>
        <w:t>9</w:t>
      </w:r>
      <w:r w:rsidR="00645A93" w:rsidRPr="00C27470">
        <w:rPr>
          <w:sz w:val="24"/>
          <w:szCs w:val="24"/>
        </w:rPr>
        <w:t xml:space="preserve">. The decision of the judges and/or the entry committee is final. Any contingencies not covered clearly by these rules will be subject to the decision of the </w:t>
      </w:r>
      <w:r w:rsidR="00645A93" w:rsidRPr="00C27470">
        <w:rPr>
          <w:sz w:val="24"/>
          <w:szCs w:val="24"/>
        </w:rPr>
        <w:t>Sea Side Aquatics</w:t>
      </w:r>
      <w:r w:rsidR="00645A93" w:rsidRPr="00C27470">
        <w:rPr>
          <w:sz w:val="24"/>
          <w:szCs w:val="24"/>
        </w:rPr>
        <w:t xml:space="preserve">. </w:t>
      </w:r>
    </w:p>
    <w:p w:rsidR="00645A93" w:rsidRPr="00C27470" w:rsidRDefault="00BE3A8A" w:rsidP="00BC524F">
      <w:pPr>
        <w:rPr>
          <w:sz w:val="24"/>
          <w:szCs w:val="24"/>
        </w:rPr>
      </w:pPr>
      <w:r w:rsidRPr="00C27470">
        <w:rPr>
          <w:sz w:val="24"/>
          <w:szCs w:val="24"/>
        </w:rPr>
        <w:t>10</w:t>
      </w:r>
      <w:r w:rsidR="00645A93" w:rsidRPr="00C27470">
        <w:rPr>
          <w:sz w:val="24"/>
          <w:szCs w:val="24"/>
        </w:rPr>
        <w:t xml:space="preserve">. Participants and spectators will be allowed to observe and listen to Judges’ comments, however, no communication whatsoever with the Judges from the perimeter of the judging ring is permitted. Any individual in violation of this requirement will be asked to leave the premises. If the violator is a participant, this will result in his/her disqualification from the competition. </w:t>
      </w:r>
    </w:p>
    <w:p w:rsidR="00645A93" w:rsidRPr="00C27470" w:rsidRDefault="00BE3A8A" w:rsidP="00BC524F">
      <w:pPr>
        <w:rPr>
          <w:sz w:val="24"/>
          <w:szCs w:val="24"/>
        </w:rPr>
      </w:pPr>
      <w:r w:rsidRPr="00C27470">
        <w:rPr>
          <w:sz w:val="24"/>
          <w:szCs w:val="24"/>
        </w:rPr>
        <w:t>11</w:t>
      </w:r>
      <w:r w:rsidR="00645A93" w:rsidRPr="00C27470">
        <w:rPr>
          <w:sz w:val="24"/>
          <w:szCs w:val="24"/>
        </w:rPr>
        <w:t xml:space="preserve">-ups will be automatic. All award categories will be filled. </w:t>
      </w:r>
      <w:r w:rsidRPr="00C27470">
        <w:rPr>
          <w:sz w:val="24"/>
          <w:szCs w:val="24"/>
        </w:rPr>
        <w:t xml:space="preserve"> SSA reserved the right to cancel or modify the rules and prizes without any prior notification</w:t>
      </w:r>
    </w:p>
    <w:p w:rsidR="0004557E" w:rsidRPr="00C27470" w:rsidRDefault="00645A93" w:rsidP="00BC524F">
      <w:pPr>
        <w:rPr>
          <w:b/>
          <w:sz w:val="24"/>
          <w:szCs w:val="24"/>
        </w:rPr>
      </w:pPr>
      <w:r w:rsidRPr="00C27470">
        <w:rPr>
          <w:b/>
          <w:sz w:val="24"/>
          <w:szCs w:val="24"/>
        </w:rPr>
        <w:t>Entries are accepted with the understanding that the par</w:t>
      </w:r>
      <w:r w:rsidRPr="00C27470">
        <w:rPr>
          <w:b/>
          <w:sz w:val="24"/>
          <w:szCs w:val="24"/>
        </w:rPr>
        <w:t>ticipant agrees to hold the Sea Side Aquatics, LLC</w:t>
      </w:r>
      <w:r w:rsidRPr="00C27470">
        <w:rPr>
          <w:b/>
          <w:sz w:val="24"/>
          <w:szCs w:val="24"/>
        </w:rPr>
        <w:t>, its offic</w:t>
      </w:r>
      <w:r w:rsidRPr="00C27470">
        <w:rPr>
          <w:b/>
          <w:sz w:val="24"/>
          <w:szCs w:val="24"/>
        </w:rPr>
        <w:t xml:space="preserve">ers, its directors, its members, </w:t>
      </w:r>
      <w:r w:rsidRPr="00C27470">
        <w:rPr>
          <w:b/>
          <w:sz w:val="24"/>
          <w:szCs w:val="24"/>
        </w:rPr>
        <w:t xml:space="preserve">its employees and the </w:t>
      </w:r>
      <w:r w:rsidRPr="00C27470">
        <w:rPr>
          <w:b/>
          <w:sz w:val="24"/>
          <w:szCs w:val="24"/>
        </w:rPr>
        <w:t xml:space="preserve">invited </w:t>
      </w:r>
      <w:r w:rsidRPr="00C27470">
        <w:rPr>
          <w:b/>
          <w:sz w:val="24"/>
          <w:szCs w:val="24"/>
        </w:rPr>
        <w:t>Judges</w:t>
      </w:r>
      <w:r w:rsidRPr="00C27470">
        <w:rPr>
          <w:b/>
          <w:sz w:val="24"/>
          <w:szCs w:val="24"/>
        </w:rPr>
        <w:t xml:space="preserve"> </w:t>
      </w:r>
      <w:r w:rsidRPr="00C27470">
        <w:rPr>
          <w:b/>
          <w:sz w:val="24"/>
          <w:szCs w:val="24"/>
        </w:rPr>
        <w:t>harmless in the event of fish Death, Disease, Injury, Disfigurement, or Loss under ANY circumstances.</w:t>
      </w: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p>
    <w:p w:rsidR="00C27470" w:rsidRDefault="00C27470" w:rsidP="00BC524F">
      <w:pPr>
        <w:rPr>
          <w:b/>
        </w:rPr>
      </w:pPr>
      <w:r>
        <w:rPr>
          <w:b/>
        </w:rPr>
        <w:t>TANK__________________</w:t>
      </w:r>
    </w:p>
    <w:tbl>
      <w:tblPr>
        <w:tblStyle w:val="TableGrid"/>
        <w:tblW w:w="0" w:type="auto"/>
        <w:tblLook w:val="04A0" w:firstRow="1" w:lastRow="0" w:firstColumn="1" w:lastColumn="0" w:noHBand="0" w:noVBand="1"/>
      </w:tblPr>
      <w:tblGrid>
        <w:gridCol w:w="1506"/>
        <w:gridCol w:w="1067"/>
        <w:gridCol w:w="961"/>
        <w:gridCol w:w="961"/>
        <w:gridCol w:w="961"/>
        <w:gridCol w:w="962"/>
        <w:gridCol w:w="961"/>
        <w:gridCol w:w="961"/>
        <w:gridCol w:w="1010"/>
      </w:tblGrid>
      <w:tr w:rsidR="0004557E" w:rsidTr="0058147B">
        <w:tc>
          <w:tcPr>
            <w:tcW w:w="1506" w:type="dxa"/>
          </w:tcPr>
          <w:p w:rsidR="0004557E" w:rsidRDefault="0004557E" w:rsidP="00BC524F">
            <w:pPr>
              <w:rPr>
                <w:b/>
                <w:sz w:val="24"/>
                <w:szCs w:val="24"/>
              </w:rPr>
            </w:pPr>
            <w:r>
              <w:rPr>
                <w:b/>
                <w:sz w:val="24"/>
                <w:szCs w:val="24"/>
              </w:rPr>
              <w:t>Class</w:t>
            </w:r>
          </w:p>
        </w:tc>
        <w:tc>
          <w:tcPr>
            <w:tcW w:w="1067" w:type="dxa"/>
          </w:tcPr>
          <w:p w:rsidR="006A7F34" w:rsidRDefault="0004557E" w:rsidP="00BC524F">
            <w:pPr>
              <w:rPr>
                <w:b/>
                <w:sz w:val="24"/>
                <w:szCs w:val="24"/>
              </w:rPr>
            </w:pPr>
            <w:r>
              <w:rPr>
                <w:b/>
                <w:sz w:val="24"/>
                <w:szCs w:val="24"/>
              </w:rPr>
              <w:t>Size 1</w:t>
            </w:r>
          </w:p>
          <w:p w:rsidR="0004557E" w:rsidRDefault="0004557E" w:rsidP="00BC524F">
            <w:pPr>
              <w:rPr>
                <w:b/>
                <w:sz w:val="24"/>
                <w:szCs w:val="24"/>
              </w:rPr>
            </w:pPr>
            <w:r>
              <w:rPr>
                <w:b/>
                <w:sz w:val="24"/>
                <w:szCs w:val="24"/>
              </w:rPr>
              <w:t>8”</w:t>
            </w:r>
          </w:p>
        </w:tc>
        <w:tc>
          <w:tcPr>
            <w:tcW w:w="961" w:type="dxa"/>
          </w:tcPr>
          <w:p w:rsidR="0004557E" w:rsidRDefault="0004557E" w:rsidP="00BC524F">
            <w:pPr>
              <w:rPr>
                <w:b/>
                <w:sz w:val="24"/>
                <w:szCs w:val="24"/>
              </w:rPr>
            </w:pPr>
            <w:r>
              <w:rPr>
                <w:b/>
                <w:sz w:val="24"/>
                <w:szCs w:val="24"/>
              </w:rPr>
              <w:t>Size 2</w:t>
            </w:r>
          </w:p>
          <w:p w:rsidR="0004557E" w:rsidRDefault="0004557E" w:rsidP="00BC524F">
            <w:pPr>
              <w:rPr>
                <w:b/>
                <w:sz w:val="24"/>
                <w:szCs w:val="24"/>
              </w:rPr>
            </w:pPr>
            <w:r>
              <w:rPr>
                <w:b/>
                <w:sz w:val="24"/>
                <w:szCs w:val="24"/>
              </w:rPr>
              <w:t>12”</w:t>
            </w:r>
          </w:p>
        </w:tc>
        <w:tc>
          <w:tcPr>
            <w:tcW w:w="961" w:type="dxa"/>
          </w:tcPr>
          <w:p w:rsidR="0004557E" w:rsidRDefault="0004557E" w:rsidP="00BC524F">
            <w:pPr>
              <w:rPr>
                <w:b/>
                <w:sz w:val="24"/>
                <w:szCs w:val="24"/>
              </w:rPr>
            </w:pPr>
            <w:r>
              <w:rPr>
                <w:b/>
                <w:sz w:val="24"/>
                <w:szCs w:val="24"/>
              </w:rPr>
              <w:t>Size 3</w:t>
            </w:r>
          </w:p>
          <w:p w:rsidR="0004557E" w:rsidRDefault="0004557E" w:rsidP="00BC524F">
            <w:pPr>
              <w:rPr>
                <w:b/>
                <w:sz w:val="24"/>
                <w:szCs w:val="24"/>
              </w:rPr>
            </w:pPr>
            <w:r>
              <w:rPr>
                <w:b/>
                <w:sz w:val="24"/>
                <w:szCs w:val="24"/>
              </w:rPr>
              <w:t>16”</w:t>
            </w:r>
          </w:p>
        </w:tc>
        <w:tc>
          <w:tcPr>
            <w:tcW w:w="961" w:type="dxa"/>
          </w:tcPr>
          <w:p w:rsidR="0004557E" w:rsidRDefault="0004557E" w:rsidP="00BC524F">
            <w:pPr>
              <w:rPr>
                <w:b/>
                <w:sz w:val="24"/>
                <w:szCs w:val="24"/>
              </w:rPr>
            </w:pPr>
            <w:r>
              <w:rPr>
                <w:b/>
                <w:sz w:val="24"/>
                <w:szCs w:val="24"/>
              </w:rPr>
              <w:t>Size 4</w:t>
            </w:r>
          </w:p>
          <w:p w:rsidR="0004557E" w:rsidRDefault="0004557E" w:rsidP="00BC524F">
            <w:pPr>
              <w:rPr>
                <w:b/>
                <w:sz w:val="24"/>
                <w:szCs w:val="24"/>
              </w:rPr>
            </w:pPr>
            <w:r>
              <w:rPr>
                <w:b/>
                <w:sz w:val="24"/>
                <w:szCs w:val="24"/>
              </w:rPr>
              <w:t>20”</w:t>
            </w:r>
          </w:p>
        </w:tc>
        <w:tc>
          <w:tcPr>
            <w:tcW w:w="962" w:type="dxa"/>
          </w:tcPr>
          <w:p w:rsidR="0004557E" w:rsidRDefault="0004557E" w:rsidP="00BC524F">
            <w:pPr>
              <w:rPr>
                <w:b/>
                <w:sz w:val="24"/>
                <w:szCs w:val="24"/>
              </w:rPr>
            </w:pPr>
            <w:r>
              <w:rPr>
                <w:b/>
                <w:sz w:val="24"/>
                <w:szCs w:val="24"/>
              </w:rPr>
              <w:t>Size 5</w:t>
            </w:r>
          </w:p>
          <w:p w:rsidR="0004557E" w:rsidRDefault="0004557E" w:rsidP="00BC524F">
            <w:pPr>
              <w:rPr>
                <w:b/>
                <w:sz w:val="24"/>
                <w:szCs w:val="24"/>
              </w:rPr>
            </w:pPr>
            <w:r>
              <w:rPr>
                <w:b/>
                <w:sz w:val="24"/>
                <w:szCs w:val="24"/>
              </w:rPr>
              <w:t>24”</w:t>
            </w:r>
          </w:p>
        </w:tc>
        <w:tc>
          <w:tcPr>
            <w:tcW w:w="961" w:type="dxa"/>
          </w:tcPr>
          <w:p w:rsidR="0004557E" w:rsidRDefault="0004557E" w:rsidP="00BC524F">
            <w:pPr>
              <w:rPr>
                <w:b/>
                <w:sz w:val="24"/>
                <w:szCs w:val="24"/>
              </w:rPr>
            </w:pPr>
            <w:r>
              <w:rPr>
                <w:b/>
                <w:sz w:val="24"/>
                <w:szCs w:val="24"/>
              </w:rPr>
              <w:t>Size 6</w:t>
            </w:r>
          </w:p>
          <w:p w:rsidR="0004557E" w:rsidRDefault="0004557E" w:rsidP="00BC524F">
            <w:pPr>
              <w:rPr>
                <w:b/>
                <w:sz w:val="24"/>
                <w:szCs w:val="24"/>
              </w:rPr>
            </w:pPr>
            <w:r>
              <w:rPr>
                <w:b/>
                <w:sz w:val="24"/>
                <w:szCs w:val="24"/>
              </w:rPr>
              <w:t>28”</w:t>
            </w:r>
          </w:p>
        </w:tc>
        <w:tc>
          <w:tcPr>
            <w:tcW w:w="961" w:type="dxa"/>
          </w:tcPr>
          <w:p w:rsidR="0004557E" w:rsidRDefault="0004557E" w:rsidP="00BC524F">
            <w:pPr>
              <w:rPr>
                <w:b/>
                <w:sz w:val="24"/>
                <w:szCs w:val="24"/>
              </w:rPr>
            </w:pPr>
            <w:r>
              <w:rPr>
                <w:b/>
                <w:sz w:val="24"/>
                <w:szCs w:val="24"/>
              </w:rPr>
              <w:t>Size 7</w:t>
            </w:r>
          </w:p>
          <w:p w:rsidR="0004557E" w:rsidRDefault="0004557E" w:rsidP="00BC524F">
            <w:pPr>
              <w:rPr>
                <w:b/>
                <w:sz w:val="24"/>
                <w:szCs w:val="24"/>
              </w:rPr>
            </w:pPr>
            <w:r>
              <w:rPr>
                <w:b/>
                <w:sz w:val="24"/>
                <w:szCs w:val="24"/>
              </w:rPr>
              <w:t>32”</w:t>
            </w:r>
          </w:p>
        </w:tc>
        <w:tc>
          <w:tcPr>
            <w:tcW w:w="1010" w:type="dxa"/>
          </w:tcPr>
          <w:p w:rsidR="0004557E" w:rsidRDefault="0004557E" w:rsidP="00BC524F">
            <w:pPr>
              <w:rPr>
                <w:b/>
                <w:sz w:val="24"/>
                <w:szCs w:val="24"/>
              </w:rPr>
            </w:pPr>
            <w:r>
              <w:rPr>
                <w:b/>
                <w:sz w:val="24"/>
                <w:szCs w:val="24"/>
              </w:rPr>
              <w:t>Size 8</w:t>
            </w:r>
          </w:p>
          <w:p w:rsidR="0004557E" w:rsidRDefault="0004557E" w:rsidP="00BC524F">
            <w:pPr>
              <w:rPr>
                <w:b/>
                <w:sz w:val="24"/>
                <w:szCs w:val="24"/>
              </w:rPr>
            </w:pPr>
            <w:r>
              <w:rPr>
                <w:b/>
                <w:sz w:val="24"/>
                <w:szCs w:val="24"/>
              </w:rPr>
              <w:t>32.01”</w:t>
            </w:r>
          </w:p>
        </w:tc>
      </w:tr>
      <w:tr w:rsidR="0004557E" w:rsidTr="0058147B">
        <w:tc>
          <w:tcPr>
            <w:tcW w:w="1506" w:type="dxa"/>
          </w:tcPr>
          <w:p w:rsidR="0004557E" w:rsidRDefault="0004557E" w:rsidP="00BC524F">
            <w:pPr>
              <w:rPr>
                <w:b/>
                <w:sz w:val="24"/>
                <w:szCs w:val="24"/>
              </w:rPr>
            </w:pPr>
            <w:r>
              <w:rPr>
                <w:b/>
                <w:sz w:val="24"/>
                <w:szCs w:val="24"/>
              </w:rPr>
              <w:t>Kohaku</w:t>
            </w:r>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04557E" w:rsidP="00BC524F">
            <w:pPr>
              <w:rPr>
                <w:b/>
                <w:sz w:val="24"/>
                <w:szCs w:val="24"/>
              </w:rPr>
            </w:pPr>
            <w:proofErr w:type="spellStart"/>
            <w:r>
              <w:rPr>
                <w:b/>
                <w:sz w:val="24"/>
                <w:szCs w:val="24"/>
              </w:rPr>
              <w:t>Sanke</w:t>
            </w:r>
            <w:proofErr w:type="spellEnd"/>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04557E" w:rsidP="00BC524F">
            <w:pPr>
              <w:rPr>
                <w:b/>
                <w:sz w:val="24"/>
                <w:szCs w:val="24"/>
              </w:rPr>
            </w:pPr>
            <w:r>
              <w:rPr>
                <w:b/>
                <w:sz w:val="24"/>
                <w:szCs w:val="24"/>
              </w:rPr>
              <w:t>Showa</w:t>
            </w:r>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04557E" w:rsidP="00BC524F">
            <w:pPr>
              <w:rPr>
                <w:b/>
                <w:sz w:val="24"/>
                <w:szCs w:val="24"/>
              </w:rPr>
            </w:pPr>
            <w:proofErr w:type="spellStart"/>
            <w:r>
              <w:rPr>
                <w:b/>
                <w:sz w:val="24"/>
                <w:szCs w:val="24"/>
              </w:rPr>
              <w:t>Utsuri</w:t>
            </w:r>
            <w:proofErr w:type="spellEnd"/>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58147B" w:rsidP="00BC524F">
            <w:pPr>
              <w:rPr>
                <w:b/>
                <w:sz w:val="24"/>
                <w:szCs w:val="24"/>
              </w:rPr>
            </w:pPr>
            <w:proofErr w:type="spellStart"/>
            <w:r>
              <w:rPr>
                <w:b/>
                <w:sz w:val="24"/>
                <w:szCs w:val="24"/>
              </w:rPr>
              <w:t>Ogon</w:t>
            </w:r>
            <w:proofErr w:type="spellEnd"/>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58147B" w:rsidP="00BC524F">
            <w:pPr>
              <w:rPr>
                <w:b/>
                <w:sz w:val="24"/>
                <w:szCs w:val="24"/>
              </w:rPr>
            </w:pPr>
            <w:proofErr w:type="spellStart"/>
            <w:r>
              <w:rPr>
                <w:b/>
                <w:sz w:val="24"/>
                <w:szCs w:val="24"/>
              </w:rPr>
              <w:t>Asagi</w:t>
            </w:r>
            <w:proofErr w:type="spellEnd"/>
            <w:r>
              <w:rPr>
                <w:b/>
                <w:sz w:val="24"/>
                <w:szCs w:val="24"/>
              </w:rPr>
              <w:t>/</w:t>
            </w:r>
            <w:proofErr w:type="spellStart"/>
            <w:r>
              <w:rPr>
                <w:b/>
                <w:sz w:val="24"/>
                <w:szCs w:val="24"/>
              </w:rPr>
              <w:t>Shusui</w:t>
            </w:r>
            <w:proofErr w:type="spellEnd"/>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04557E" w:rsidTr="0058147B">
        <w:tc>
          <w:tcPr>
            <w:tcW w:w="1506" w:type="dxa"/>
          </w:tcPr>
          <w:p w:rsidR="0004557E" w:rsidRDefault="004D3269" w:rsidP="00BC524F">
            <w:pPr>
              <w:rPr>
                <w:b/>
                <w:sz w:val="24"/>
                <w:szCs w:val="24"/>
              </w:rPr>
            </w:pPr>
            <w:proofErr w:type="spellStart"/>
            <w:r>
              <w:rPr>
                <w:b/>
                <w:sz w:val="24"/>
                <w:szCs w:val="24"/>
              </w:rPr>
              <w:t>Hikari</w:t>
            </w:r>
            <w:proofErr w:type="spellEnd"/>
            <w:r>
              <w:rPr>
                <w:b/>
                <w:sz w:val="24"/>
                <w:szCs w:val="24"/>
              </w:rPr>
              <w:t xml:space="preserve"> </w:t>
            </w:r>
            <w:proofErr w:type="spellStart"/>
            <w:r>
              <w:rPr>
                <w:b/>
                <w:sz w:val="24"/>
                <w:szCs w:val="24"/>
              </w:rPr>
              <w:t>Moyo</w:t>
            </w:r>
            <w:proofErr w:type="spellEnd"/>
          </w:p>
          <w:p w:rsidR="0058147B" w:rsidRDefault="0058147B" w:rsidP="00BC524F">
            <w:pPr>
              <w:rPr>
                <w:b/>
                <w:sz w:val="24"/>
                <w:szCs w:val="24"/>
              </w:rPr>
            </w:pPr>
          </w:p>
        </w:tc>
        <w:tc>
          <w:tcPr>
            <w:tcW w:w="1067"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2"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961" w:type="dxa"/>
          </w:tcPr>
          <w:p w:rsidR="0004557E" w:rsidRDefault="0004557E" w:rsidP="00BC524F">
            <w:pPr>
              <w:rPr>
                <w:b/>
                <w:sz w:val="24"/>
                <w:szCs w:val="24"/>
              </w:rPr>
            </w:pPr>
          </w:p>
        </w:tc>
        <w:tc>
          <w:tcPr>
            <w:tcW w:w="1010" w:type="dxa"/>
          </w:tcPr>
          <w:p w:rsidR="0004557E" w:rsidRDefault="0004557E" w:rsidP="00BC524F">
            <w:pPr>
              <w:rPr>
                <w:b/>
                <w:sz w:val="24"/>
                <w:szCs w:val="24"/>
              </w:rPr>
            </w:pPr>
          </w:p>
        </w:tc>
      </w:tr>
      <w:tr w:rsidR="0058147B" w:rsidTr="0058147B">
        <w:tc>
          <w:tcPr>
            <w:tcW w:w="1506" w:type="dxa"/>
          </w:tcPr>
          <w:p w:rsidR="0058147B" w:rsidRDefault="0058147B" w:rsidP="00BC524F">
            <w:pPr>
              <w:rPr>
                <w:b/>
                <w:sz w:val="24"/>
                <w:szCs w:val="24"/>
              </w:rPr>
            </w:pPr>
            <w:proofErr w:type="spellStart"/>
            <w:r>
              <w:rPr>
                <w:b/>
                <w:sz w:val="24"/>
                <w:szCs w:val="24"/>
              </w:rPr>
              <w:t>Goromo</w:t>
            </w:r>
            <w:proofErr w:type="spellEnd"/>
            <w:r>
              <w:rPr>
                <w:b/>
                <w:sz w:val="24"/>
                <w:szCs w:val="24"/>
              </w:rPr>
              <w:t xml:space="preserve"> / </w:t>
            </w:r>
            <w:proofErr w:type="spellStart"/>
            <w:r>
              <w:rPr>
                <w:b/>
                <w:sz w:val="24"/>
                <w:szCs w:val="24"/>
              </w:rPr>
              <w:t>Goshiki</w:t>
            </w:r>
            <w:proofErr w:type="spellEnd"/>
          </w:p>
        </w:tc>
        <w:tc>
          <w:tcPr>
            <w:tcW w:w="1067"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2"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1010" w:type="dxa"/>
          </w:tcPr>
          <w:p w:rsidR="0058147B" w:rsidRDefault="0058147B" w:rsidP="00BC524F">
            <w:pPr>
              <w:rPr>
                <w:b/>
                <w:sz w:val="24"/>
                <w:szCs w:val="24"/>
              </w:rPr>
            </w:pPr>
          </w:p>
        </w:tc>
      </w:tr>
      <w:tr w:rsidR="0058147B" w:rsidTr="0058147B">
        <w:tc>
          <w:tcPr>
            <w:tcW w:w="1506" w:type="dxa"/>
          </w:tcPr>
          <w:p w:rsidR="0058147B" w:rsidRDefault="0058147B" w:rsidP="00BC524F">
            <w:pPr>
              <w:rPr>
                <w:b/>
                <w:sz w:val="24"/>
                <w:szCs w:val="24"/>
              </w:rPr>
            </w:pPr>
            <w:r>
              <w:rPr>
                <w:b/>
                <w:sz w:val="24"/>
                <w:szCs w:val="24"/>
              </w:rPr>
              <w:t xml:space="preserve">A Gin </w:t>
            </w:r>
            <w:proofErr w:type="spellStart"/>
            <w:r>
              <w:rPr>
                <w:b/>
                <w:sz w:val="24"/>
                <w:szCs w:val="24"/>
              </w:rPr>
              <w:t>Rin</w:t>
            </w:r>
            <w:proofErr w:type="spellEnd"/>
          </w:p>
          <w:p w:rsidR="0058147B" w:rsidRDefault="0058147B" w:rsidP="00BC524F">
            <w:pPr>
              <w:rPr>
                <w:b/>
                <w:sz w:val="24"/>
                <w:szCs w:val="24"/>
              </w:rPr>
            </w:pPr>
          </w:p>
        </w:tc>
        <w:tc>
          <w:tcPr>
            <w:tcW w:w="1067"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2"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1010" w:type="dxa"/>
          </w:tcPr>
          <w:p w:rsidR="0058147B" w:rsidRDefault="0058147B" w:rsidP="00BC524F">
            <w:pPr>
              <w:rPr>
                <w:b/>
                <w:sz w:val="24"/>
                <w:szCs w:val="24"/>
              </w:rPr>
            </w:pPr>
          </w:p>
        </w:tc>
      </w:tr>
      <w:tr w:rsidR="0058147B" w:rsidTr="0058147B">
        <w:tc>
          <w:tcPr>
            <w:tcW w:w="1506" w:type="dxa"/>
          </w:tcPr>
          <w:p w:rsidR="0058147B" w:rsidRDefault="0058147B" w:rsidP="00BC524F">
            <w:pPr>
              <w:rPr>
                <w:b/>
                <w:sz w:val="24"/>
                <w:szCs w:val="24"/>
              </w:rPr>
            </w:pPr>
            <w:r>
              <w:rPr>
                <w:b/>
                <w:sz w:val="24"/>
                <w:szCs w:val="24"/>
              </w:rPr>
              <w:t xml:space="preserve">B Gin </w:t>
            </w:r>
            <w:proofErr w:type="spellStart"/>
            <w:r>
              <w:rPr>
                <w:b/>
                <w:sz w:val="24"/>
                <w:szCs w:val="24"/>
              </w:rPr>
              <w:t>Rin</w:t>
            </w:r>
            <w:proofErr w:type="spellEnd"/>
          </w:p>
          <w:p w:rsidR="0058147B" w:rsidRDefault="0058147B" w:rsidP="00BC524F">
            <w:pPr>
              <w:rPr>
                <w:b/>
                <w:sz w:val="24"/>
                <w:szCs w:val="24"/>
              </w:rPr>
            </w:pPr>
          </w:p>
        </w:tc>
        <w:tc>
          <w:tcPr>
            <w:tcW w:w="1067"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2"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1010" w:type="dxa"/>
          </w:tcPr>
          <w:p w:rsidR="0058147B" w:rsidRDefault="0058147B" w:rsidP="00BC524F">
            <w:pPr>
              <w:rPr>
                <w:b/>
                <w:sz w:val="24"/>
                <w:szCs w:val="24"/>
              </w:rPr>
            </w:pPr>
          </w:p>
        </w:tc>
      </w:tr>
      <w:tr w:rsidR="0058147B" w:rsidTr="0058147B">
        <w:tc>
          <w:tcPr>
            <w:tcW w:w="1506" w:type="dxa"/>
          </w:tcPr>
          <w:p w:rsidR="0058147B" w:rsidRDefault="0058147B" w:rsidP="00BC524F">
            <w:pPr>
              <w:rPr>
                <w:b/>
                <w:sz w:val="24"/>
                <w:szCs w:val="24"/>
              </w:rPr>
            </w:pPr>
            <w:proofErr w:type="spellStart"/>
            <w:r>
              <w:rPr>
                <w:b/>
                <w:sz w:val="24"/>
                <w:szCs w:val="24"/>
              </w:rPr>
              <w:t>Tancho</w:t>
            </w:r>
            <w:proofErr w:type="spellEnd"/>
          </w:p>
          <w:p w:rsidR="0058147B" w:rsidRDefault="0058147B" w:rsidP="00BC524F">
            <w:pPr>
              <w:rPr>
                <w:b/>
                <w:sz w:val="24"/>
                <w:szCs w:val="24"/>
              </w:rPr>
            </w:pPr>
          </w:p>
        </w:tc>
        <w:tc>
          <w:tcPr>
            <w:tcW w:w="1067"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2"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1010" w:type="dxa"/>
          </w:tcPr>
          <w:p w:rsidR="0058147B" w:rsidRDefault="0058147B" w:rsidP="00BC524F">
            <w:pPr>
              <w:rPr>
                <w:b/>
                <w:sz w:val="24"/>
                <w:szCs w:val="24"/>
              </w:rPr>
            </w:pPr>
          </w:p>
        </w:tc>
      </w:tr>
      <w:tr w:rsidR="0058147B" w:rsidTr="0058147B">
        <w:tc>
          <w:tcPr>
            <w:tcW w:w="1506" w:type="dxa"/>
          </w:tcPr>
          <w:p w:rsidR="0058147B" w:rsidRDefault="0058147B" w:rsidP="00BC524F">
            <w:pPr>
              <w:rPr>
                <w:b/>
                <w:sz w:val="24"/>
                <w:szCs w:val="24"/>
              </w:rPr>
            </w:pPr>
            <w:proofErr w:type="spellStart"/>
            <w:r>
              <w:rPr>
                <w:b/>
                <w:sz w:val="24"/>
                <w:szCs w:val="24"/>
              </w:rPr>
              <w:t>Kawarigoi</w:t>
            </w:r>
            <w:proofErr w:type="spellEnd"/>
          </w:p>
          <w:p w:rsidR="0058147B" w:rsidRDefault="0058147B" w:rsidP="00BC524F">
            <w:pPr>
              <w:rPr>
                <w:b/>
                <w:sz w:val="24"/>
                <w:szCs w:val="24"/>
              </w:rPr>
            </w:pPr>
          </w:p>
        </w:tc>
        <w:tc>
          <w:tcPr>
            <w:tcW w:w="1067"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2"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961" w:type="dxa"/>
          </w:tcPr>
          <w:p w:rsidR="0058147B" w:rsidRDefault="0058147B" w:rsidP="00BC524F">
            <w:pPr>
              <w:rPr>
                <w:b/>
                <w:sz w:val="24"/>
                <w:szCs w:val="24"/>
              </w:rPr>
            </w:pPr>
          </w:p>
        </w:tc>
        <w:tc>
          <w:tcPr>
            <w:tcW w:w="1010" w:type="dxa"/>
          </w:tcPr>
          <w:p w:rsidR="0058147B" w:rsidRDefault="0058147B" w:rsidP="00BC524F">
            <w:pPr>
              <w:rPr>
                <w:b/>
                <w:sz w:val="24"/>
                <w:szCs w:val="24"/>
              </w:rPr>
            </w:pPr>
          </w:p>
        </w:tc>
      </w:tr>
    </w:tbl>
    <w:p w:rsidR="0004557E" w:rsidRPr="00645A93" w:rsidRDefault="0004557E" w:rsidP="00BC524F">
      <w:pPr>
        <w:rPr>
          <w:b/>
          <w:sz w:val="24"/>
          <w:szCs w:val="24"/>
        </w:rPr>
      </w:pPr>
    </w:p>
    <w:sectPr w:rsidR="0004557E" w:rsidRPr="00645A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29C"/>
    <w:rsid w:val="0004557E"/>
    <w:rsid w:val="0015589C"/>
    <w:rsid w:val="001F4F51"/>
    <w:rsid w:val="0025243C"/>
    <w:rsid w:val="0028035F"/>
    <w:rsid w:val="00350377"/>
    <w:rsid w:val="003870B6"/>
    <w:rsid w:val="003B6F1E"/>
    <w:rsid w:val="004A2859"/>
    <w:rsid w:val="004D3269"/>
    <w:rsid w:val="00575D64"/>
    <w:rsid w:val="0058147B"/>
    <w:rsid w:val="005D624D"/>
    <w:rsid w:val="005E14CD"/>
    <w:rsid w:val="00645A93"/>
    <w:rsid w:val="0069534B"/>
    <w:rsid w:val="006A7F34"/>
    <w:rsid w:val="0073793A"/>
    <w:rsid w:val="00765B1A"/>
    <w:rsid w:val="008810AD"/>
    <w:rsid w:val="0089100B"/>
    <w:rsid w:val="008B1D37"/>
    <w:rsid w:val="00940A43"/>
    <w:rsid w:val="009B4B4A"/>
    <w:rsid w:val="009E2535"/>
    <w:rsid w:val="00BC524F"/>
    <w:rsid w:val="00BE3A8A"/>
    <w:rsid w:val="00C03D94"/>
    <w:rsid w:val="00C27470"/>
    <w:rsid w:val="00CB4098"/>
    <w:rsid w:val="00CB686F"/>
    <w:rsid w:val="00CF3183"/>
    <w:rsid w:val="00D503FF"/>
    <w:rsid w:val="00D56582"/>
    <w:rsid w:val="00FD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76741-D3D0-484A-B45A-8220F2F7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582"/>
    <w:rPr>
      <w:rFonts w:ascii="Segoe UI" w:hAnsi="Segoe UI" w:cs="Segoe UI"/>
      <w:sz w:val="18"/>
      <w:szCs w:val="18"/>
    </w:rPr>
  </w:style>
  <w:style w:type="table" w:styleId="TableGrid">
    <w:name w:val="Table Grid"/>
    <w:basedOn w:val="TableNormal"/>
    <w:uiPriority w:val="39"/>
    <w:rsid w:val="00045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31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asideaquatic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6807</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2023-08-21T18:51:00Z</cp:lastPrinted>
  <dcterms:created xsi:type="dcterms:W3CDTF">2024-01-12T00:06:00Z</dcterms:created>
  <dcterms:modified xsi:type="dcterms:W3CDTF">2024-01-17T16:23:00Z</dcterms:modified>
</cp:coreProperties>
</file>